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97"/>
        <w:gridCol w:w="356"/>
        <w:gridCol w:w="426"/>
        <w:gridCol w:w="993"/>
        <w:gridCol w:w="285"/>
        <w:gridCol w:w="427"/>
        <w:gridCol w:w="1586"/>
        <w:gridCol w:w="545"/>
        <w:gridCol w:w="789"/>
        <w:gridCol w:w="1280"/>
        <w:gridCol w:w="62"/>
        <w:gridCol w:w="712"/>
        <w:gridCol w:w="15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4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广西农投糖业集团股份有限公司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4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年面向社会公开招聘报名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4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个人信息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应聘企业</w:t>
            </w:r>
          </w:p>
        </w:tc>
        <w:tc>
          <w:tcPr>
            <w:tcW w:w="795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应聘部门</w:t>
            </w:r>
          </w:p>
        </w:tc>
        <w:tc>
          <w:tcPr>
            <w:tcW w:w="795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应聘岗位</w:t>
            </w:r>
          </w:p>
        </w:tc>
        <w:tc>
          <w:tcPr>
            <w:tcW w:w="795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5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7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25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身体状况</w:t>
            </w: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间</w:t>
            </w:r>
          </w:p>
        </w:tc>
        <w:tc>
          <w:tcPr>
            <w:tcW w:w="25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入党(团)时间</w:t>
            </w: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</w:t>
            </w:r>
          </w:p>
        </w:tc>
        <w:tc>
          <w:tcPr>
            <w:tcW w:w="25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职业资格证书</w:t>
            </w:r>
          </w:p>
        </w:tc>
        <w:tc>
          <w:tcPr>
            <w:tcW w:w="48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全日制教育</w:t>
            </w:r>
          </w:p>
        </w:tc>
        <w:tc>
          <w:tcPr>
            <w:tcW w:w="1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毕业学校</w:t>
            </w:r>
          </w:p>
        </w:tc>
        <w:tc>
          <w:tcPr>
            <w:tcW w:w="48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48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在职教育</w:t>
            </w:r>
          </w:p>
        </w:tc>
        <w:tc>
          <w:tcPr>
            <w:tcW w:w="1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毕业学校</w:t>
            </w:r>
          </w:p>
        </w:tc>
        <w:tc>
          <w:tcPr>
            <w:tcW w:w="48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48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25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现任职务</w:t>
            </w:r>
          </w:p>
        </w:tc>
        <w:tc>
          <w:tcPr>
            <w:tcW w:w="48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5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48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5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是否存在需要回避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的情形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是否服从调剂</w:t>
            </w: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2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个人获奖情况</w:t>
            </w:r>
          </w:p>
        </w:tc>
        <w:tc>
          <w:tcPr>
            <w:tcW w:w="818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  <w:jc w:val="center"/>
        </w:trPr>
        <w:tc>
          <w:tcPr>
            <w:tcW w:w="2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自我评价</w:t>
            </w:r>
          </w:p>
        </w:tc>
        <w:tc>
          <w:tcPr>
            <w:tcW w:w="818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其他需要说明事项</w:t>
            </w:r>
          </w:p>
        </w:tc>
        <w:tc>
          <w:tcPr>
            <w:tcW w:w="818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742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教育及培训经历（请从高中写起）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开始时间</w:t>
            </w: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结束时间</w:t>
            </w: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如：全日制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42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简述工作内容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42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家庭成员及主要社会关系（配偶、子女、父母、岳父母等）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名字</w:t>
            </w: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10" w:h="16840"/>
      <w:pgMar w:top="540" w:right="5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D25623E"/>
    <w:rsid w:val="215B1C1F"/>
    <w:rsid w:val="676D1BD2"/>
    <w:rsid w:val="67CD6E08"/>
    <w:rsid w:val="77691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CJK JP Bold" w:hAnsi="Noto Sans CJK JP Bold" w:eastAsia="Noto Sans CJK JP Bold" w:cs="Noto Sans CJK JP Bold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Noto Sans CJK JP Bold" w:hAnsi="Noto Sans CJK JP Bold" w:eastAsia="Noto Sans CJK JP Bold" w:cs="Noto Sans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2021-07-14T03:04:00Z</dcterms:created>
  <dc:creator>Administrator</dc:creator>
  <cp:lastModifiedBy>廖宁</cp:lastModifiedBy>
  <dcterms:modified xsi:type="dcterms:W3CDTF">2023-10-18T08:03:04Z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LastSaved">
    <vt:filetime>2021-07-14T00:00:00Z</vt:filetime>
  </property>
  <property fmtid="{D5CDD505-2E9C-101B-9397-08002B2CF9AE}" pid="4" name="KSOProductBuildVer">
    <vt:lpwstr>2052-11.8.2.9067</vt:lpwstr>
  </property>
</Properties>
</file>