
<file path=[Content_Types].xml><?xml version="1.0" encoding="utf-8"?>
<Types xmlns="http://schemas.openxmlformats.org/package/2006/content-types">
  <Default Extension="xml" ContentType="application/xml"/>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桂林市</w:t>
      </w:r>
      <w:r>
        <w:rPr>
          <w:rFonts w:hint="eastAsia" w:ascii="仿宋_GB2312" w:hAnsi="仿宋_GB2312" w:eastAsia="仿宋_GB2312" w:cs="仿宋_GB2312"/>
          <w:b/>
          <w:bCs/>
          <w:sz w:val="44"/>
          <w:szCs w:val="44"/>
        </w:rPr>
        <w:t>202</w:t>
      </w:r>
      <w:r>
        <w:rPr>
          <w:rFonts w:hint="eastAsia" w:ascii="仿宋_GB2312" w:hAnsi="仿宋_GB2312" w:eastAsia="仿宋_GB2312" w:cs="仿宋_GB2312"/>
          <w:b/>
          <w:bCs/>
          <w:sz w:val="44"/>
          <w:szCs w:val="44"/>
          <w:lang w:val="en-US" w:eastAsia="zh-CN"/>
        </w:rPr>
        <w:t>3</w:t>
      </w:r>
      <w:bookmarkStart w:id="0" w:name="_GoBack"/>
      <w:bookmarkEnd w:id="0"/>
      <w:r>
        <w:rPr>
          <w:rFonts w:hint="eastAsia" w:ascii="仿宋_GB2312" w:hAnsi="仿宋_GB2312" w:eastAsia="仿宋_GB2312" w:cs="仿宋_GB2312"/>
          <w:b/>
          <w:bCs/>
          <w:sz w:val="44"/>
          <w:szCs w:val="44"/>
        </w:rPr>
        <w:t>年度</w:t>
      </w:r>
      <w:r>
        <w:rPr>
          <w:rFonts w:hint="eastAsia" w:ascii="仿宋_GB2312" w:hAnsi="仿宋_GB2312" w:eastAsia="仿宋_GB2312" w:cs="仿宋_GB2312"/>
          <w:b/>
          <w:bCs/>
          <w:color w:val="auto"/>
          <w:sz w:val="44"/>
          <w:szCs w:val="44"/>
          <w:u w:val="none"/>
        </w:rPr>
        <w:t>事业单位公开考试招聘人员</w:t>
      </w:r>
      <w:r>
        <w:rPr>
          <w:rFonts w:hint="eastAsia" w:ascii="仿宋_GB2312" w:hAnsi="仿宋_GB2312" w:eastAsia="仿宋_GB2312" w:cs="仿宋_GB2312"/>
          <w:b/>
          <w:bCs/>
          <w:sz w:val="44"/>
          <w:szCs w:val="44"/>
        </w:rPr>
        <w:t>笔试考试费减免办理须知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广大报考人员：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根据《桂林市202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事业单位公开考试招聘人员公告》要求，最低生活保障家庭人员可以申请减免笔试考试费。广西区内最低生活保障家庭人员以广西社会救助信息管理系统（http://mzxt.mzt.gxzf.gov.cn:8109/gx_shjz/#/lowInsuranceMsg/MsgSearch）认定的信息为审核依据；广西区外最低生活保障家庭人员须提供所在省份相关部门出具的证明材料。具体办理时间、流程如下：</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一、办理时间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日8:30—202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日12:00</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二、办理流程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（一）通过资格审核的报考人员点击报考导航页面“网上缴费”按钮。</w:t>
      </w:r>
    </w:p>
    <w:p>
      <w:pPr>
        <w:jc w:val="center"/>
        <w:rPr>
          <w:rFonts w:hint="eastAsia" w:ascii="仿宋_GB2312" w:hAnsi="Arial" w:eastAsia="仿宋_GB2312" w:cs="仿宋_GB2312"/>
          <w:i w:val="0"/>
          <w:caps w:val="0"/>
          <w:color w:val="000000"/>
          <w:spacing w:val="0"/>
          <w:sz w:val="31"/>
          <w:szCs w:val="31"/>
          <w:bdr w:val="single" w:color="auto" w:sz="2" w:space="0"/>
          <w:shd w:val="clear" w:fill="FFFFFF"/>
        </w:rPr>
      </w:pPr>
      <w:r>
        <w:rPr>
          <w:rFonts w:hint="eastAsia" w:ascii="仿宋_GB2312" w:hAnsi="Arial" w:eastAsia="仿宋_GB2312" w:cs="仿宋_GB2312"/>
          <w:i w:val="0"/>
          <w:caps w:val="0"/>
          <w:color w:val="000000"/>
          <w:spacing w:val="0"/>
          <w:sz w:val="31"/>
          <w:szCs w:val="31"/>
          <w:bdr w:val="single" w:color="auto" w:sz="2" w:space="0"/>
          <w:shd w:val="clear" w:fill="FFFFFF"/>
        </w:rPr>
        <w:drawing>
          <wp:inline distT="0" distB="0" distL="114300" distR="114300">
            <wp:extent cx="5393055" cy="1296670"/>
            <wp:effectExtent l="0" t="0" r="17145" b="17780"/>
            <wp:docPr id="18" name="图片 15" descr="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clip_image002.gif"/>
                    <pic:cNvPicPr>
                      <a:picLocks noChangeAspect="1"/>
                    </pic:cNvPicPr>
                  </pic:nvPicPr>
                  <pic:blipFill>
                    <a:blip r:embed="rId4"/>
                    <a:stretch>
                      <a:fillRect/>
                    </a:stretch>
                  </pic:blipFill>
                  <pic:spPr>
                    <a:xfrm>
                      <a:off x="0" y="0"/>
                      <a:ext cx="5393055" cy="1296670"/>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（二）进入缴费页面，点击“政策减免费用申请”按钮</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eastAsia="zh-CN"/>
        </w:rPr>
      </w:pPr>
      <w:r>
        <w:rPr>
          <w:rFonts w:hint="default" w:ascii="Arial" w:hAnsi="Arial" w:cs="Arial"/>
          <w:i w:val="0"/>
          <w:caps w:val="0"/>
          <w:color w:val="000000"/>
          <w:spacing w:val="0"/>
          <w:sz w:val="21"/>
          <w:szCs w:val="21"/>
          <w:bdr w:val="single" w:color="auto" w:sz="2" w:space="0"/>
          <w:shd w:val="clear" w:fill="FFFFFF"/>
        </w:rPr>
        <w:drawing>
          <wp:inline distT="0" distB="0" distL="114300" distR="114300">
            <wp:extent cx="5258435" cy="1600835"/>
            <wp:effectExtent l="0" t="0" r="18415" b="18415"/>
            <wp:docPr id="19" name="图片 16" descr="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descr="clip_image004.gif"/>
                    <pic:cNvPicPr>
                      <a:picLocks noChangeAspect="1"/>
                    </pic:cNvPicPr>
                  </pic:nvPicPr>
                  <pic:blipFill>
                    <a:blip r:embed="rId5"/>
                    <a:stretch>
                      <a:fillRect/>
                    </a:stretch>
                  </pic:blipFill>
                  <pic:spPr>
                    <a:xfrm>
                      <a:off x="0" y="0"/>
                      <a:ext cx="5258435" cy="1600835"/>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（三）进入最低生活保障人员免费上传材料页面，按要求上传最低生活保障家庭人员证明材料（区内报考人员登录广西社会救助信息管理系统查询到包含您个人信息的截图）。</w:t>
      </w:r>
    </w:p>
    <w:p>
      <w:pPr>
        <w:rPr>
          <w:rFonts w:hint="eastAsia" w:ascii="仿宋_GB2312" w:hAnsi="仿宋_GB2312" w:eastAsia="仿宋_GB2312" w:cs="仿宋_GB2312"/>
          <w:sz w:val="32"/>
          <w:szCs w:val="32"/>
        </w:rPr>
      </w:pPr>
      <w:r>
        <w:rPr>
          <w:rFonts w:hint="default" w:ascii="Arial" w:hAnsi="Arial" w:cs="Arial"/>
          <w:i w:val="0"/>
          <w:caps w:val="0"/>
          <w:color w:val="000000"/>
          <w:spacing w:val="0"/>
          <w:sz w:val="21"/>
          <w:szCs w:val="21"/>
          <w:bdr w:val="single" w:color="auto" w:sz="2" w:space="0"/>
          <w:shd w:val="clear" w:fill="FFFFFF"/>
        </w:rPr>
        <w:drawing>
          <wp:inline distT="0" distB="0" distL="114300" distR="114300">
            <wp:extent cx="5211445" cy="1470025"/>
            <wp:effectExtent l="0" t="0" r="8255" b="15875"/>
            <wp:docPr id="15" name="图片 17" descr="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descr="clip_image006.gif"/>
                    <pic:cNvPicPr>
                      <a:picLocks noChangeAspect="1"/>
                    </pic:cNvPicPr>
                  </pic:nvPicPr>
                  <pic:blipFill>
                    <a:blip r:embed="rId6"/>
                    <a:stretch>
                      <a:fillRect/>
                    </a:stretch>
                  </pic:blipFill>
                  <pic:spPr>
                    <a:xfrm>
                      <a:off x="0" y="0"/>
                      <a:ext cx="5211445" cy="1470025"/>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（四）上传最低生活保障家庭人员证明材料成功后，点击“材料确认（务必）”按钮。</w:t>
      </w:r>
    </w:p>
    <w:p>
      <w:pPr>
        <w:rPr>
          <w:rFonts w:hint="eastAsia" w:ascii="仿宋_GB2312" w:hAnsi="仿宋_GB2312" w:eastAsia="仿宋_GB2312" w:cs="仿宋_GB2312"/>
          <w:sz w:val="32"/>
          <w:szCs w:val="32"/>
        </w:rPr>
      </w:pPr>
      <w:r>
        <w:rPr>
          <w:rFonts w:hint="default" w:ascii="Arial" w:hAnsi="Arial" w:cs="Arial"/>
          <w:i w:val="0"/>
          <w:caps w:val="0"/>
          <w:color w:val="000000"/>
          <w:spacing w:val="0"/>
          <w:sz w:val="21"/>
          <w:szCs w:val="21"/>
          <w:bdr w:val="single" w:color="auto" w:sz="2" w:space="0"/>
          <w:shd w:val="clear" w:fill="FFFFFF"/>
        </w:rPr>
        <w:drawing>
          <wp:inline distT="0" distB="0" distL="114300" distR="114300">
            <wp:extent cx="5287645" cy="1650365"/>
            <wp:effectExtent l="0" t="0" r="8255" b="6985"/>
            <wp:docPr id="17" name="图片 18" descr="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descr="clip_image008.gif"/>
                    <pic:cNvPicPr>
                      <a:picLocks noChangeAspect="1"/>
                    </pic:cNvPicPr>
                  </pic:nvPicPr>
                  <pic:blipFill>
                    <a:blip r:embed="rId7"/>
                    <a:stretch>
                      <a:fillRect/>
                    </a:stretch>
                  </pic:blipFill>
                  <pic:spPr>
                    <a:xfrm>
                      <a:off x="0" y="0"/>
                      <a:ext cx="5287645" cy="1650365"/>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（五）等待审核人员审核。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1.审核通过，则为申请政策减免费用成功，报名完成。</w:t>
      </w:r>
    </w:p>
    <w:p>
      <w:pPr>
        <w:rPr>
          <w:rFonts w:hint="eastAsia" w:ascii="仿宋_GB2312" w:hAnsi="仿宋_GB2312" w:eastAsia="仿宋_GB2312" w:cs="仿宋_GB2312"/>
          <w:sz w:val="32"/>
          <w:szCs w:val="32"/>
        </w:rPr>
      </w:pPr>
      <w:r>
        <w:rPr>
          <w:rFonts w:hint="eastAsia" w:ascii="仿宋_GB2312" w:hAnsi="Arial" w:eastAsia="仿宋_GB2312" w:cs="仿宋_GB2312"/>
          <w:i w:val="0"/>
          <w:caps w:val="0"/>
          <w:color w:val="000000"/>
          <w:spacing w:val="0"/>
          <w:sz w:val="31"/>
          <w:szCs w:val="31"/>
          <w:bdr w:val="single" w:color="auto" w:sz="2" w:space="0"/>
          <w:shd w:val="clear" w:fill="FFFFFF"/>
        </w:rPr>
        <w:drawing>
          <wp:inline distT="0" distB="0" distL="114300" distR="114300">
            <wp:extent cx="5277485" cy="1463040"/>
            <wp:effectExtent l="0" t="0" r="18415" b="3810"/>
            <wp:docPr id="16" name="图片 19" descr="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9" descr="clip_image010.gif"/>
                    <pic:cNvPicPr>
                      <a:picLocks noChangeAspect="1"/>
                    </pic:cNvPicPr>
                  </pic:nvPicPr>
                  <pic:blipFill>
                    <a:blip r:embed="rId8"/>
                    <a:stretch>
                      <a:fillRect/>
                    </a:stretch>
                  </pic:blipFill>
                  <pic:spPr>
                    <a:xfrm>
                      <a:off x="0" y="0"/>
                      <a:ext cx="5277485" cy="1463040"/>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审核不通过，须点击“生成订单”进行网上缴费。</w:t>
      </w:r>
    </w:p>
    <w:p>
      <w:pPr>
        <w:rPr>
          <w:rFonts w:hint="eastAsia" w:ascii="仿宋_GB2312" w:hAnsi="仿宋_GB2312" w:eastAsia="仿宋_GB2312" w:cs="仿宋_GB2312"/>
          <w:sz w:val="32"/>
          <w:szCs w:val="32"/>
        </w:rPr>
      </w:pPr>
      <w:r>
        <w:rPr>
          <w:rFonts w:hint="default" w:ascii="Arial" w:hAnsi="Arial" w:cs="Arial"/>
          <w:i w:val="0"/>
          <w:caps w:val="0"/>
          <w:color w:val="000000"/>
          <w:spacing w:val="0"/>
          <w:sz w:val="21"/>
          <w:szCs w:val="21"/>
          <w:bdr w:val="single" w:color="auto" w:sz="2" w:space="0"/>
          <w:shd w:val="clear" w:fill="FFFFFF"/>
        </w:rPr>
        <w:drawing>
          <wp:inline distT="0" distB="0" distL="114300" distR="114300">
            <wp:extent cx="5306695" cy="1468755"/>
            <wp:effectExtent l="0" t="0" r="8255" b="17145"/>
            <wp:docPr id="20" name="图片 20" descr="clip_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lip_image012.jpg"/>
                    <pic:cNvPicPr>
                      <a:picLocks noChangeAspect="1"/>
                    </pic:cNvPicPr>
                  </pic:nvPicPr>
                  <pic:blipFill>
                    <a:blip r:embed="rId9"/>
                    <a:stretch>
                      <a:fillRect/>
                    </a:stretch>
                  </pic:blipFill>
                  <pic:spPr>
                    <a:xfrm>
                      <a:off x="0" y="0"/>
                      <a:ext cx="5306695" cy="1468755"/>
                    </a:xfrm>
                    <a:prstGeom prst="rect">
                      <a:avLst/>
                    </a:prstGeom>
                    <a:noFill/>
                    <a:ln w="9525">
                      <a:noFill/>
                    </a:ln>
                  </pic:spPr>
                </pic:pic>
              </a:graphicData>
            </a:graphic>
          </wp:inline>
        </w:drawing>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三、区内报考人员减免费用证明材料查询、截图流程</w:t>
      </w:r>
    </w:p>
    <w:p>
      <w:pPr>
        <w:rPr>
          <w:rFonts w:hint="eastAsia" w:ascii="仿宋_GB2312" w:hAnsi="仿宋_GB2312" w:eastAsia="仿宋_GB2312" w:cs="仿宋_GB2312"/>
          <w:sz w:val="32"/>
          <w:szCs w:val="32"/>
        </w:rPr>
      </w:pPr>
      <w:r>
        <w:rPr>
          <w:rFonts w:ascii="宋体" w:hAnsi="宋体" w:eastAsia="宋体" w:cs="宋体"/>
          <w:kern w:val="0"/>
          <w:sz w:val="24"/>
          <w:szCs w:val="24"/>
          <w:bdr w:val="single" w:color="auto" w:sz="2" w:space="0"/>
          <w:lang w:val="en-US" w:eastAsia="zh-CN" w:bidi="ar"/>
        </w:rPr>
        <w:drawing>
          <wp:inline distT="0" distB="0" distL="114300" distR="114300">
            <wp:extent cx="5324475" cy="2753360"/>
            <wp:effectExtent l="0" t="0" r="9525" b="8890"/>
            <wp:docPr id="21" name="图片 21" descr="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lip_image014.gif"/>
                    <pic:cNvPicPr>
                      <a:picLocks noChangeAspect="1"/>
                    </pic:cNvPicPr>
                  </pic:nvPicPr>
                  <pic:blipFill>
                    <a:blip r:embed="rId10"/>
                    <a:stretch>
                      <a:fillRect/>
                    </a:stretch>
                  </pic:blipFill>
                  <pic:spPr>
                    <a:xfrm>
                      <a:off x="0" y="0"/>
                      <a:ext cx="5324475" cy="2753360"/>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（一）登录广西社会救助信息管理系统（http://mzxt.mzt.gxzf.gov.cn:8109/gx_shjz/#/lowInsuranceMsg/MsgSearch），进入广西社会救助信息公示页面。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（二）录入“身份证”，选择“救助类型”（不清楚本人属于哪一种救助类型的，应逐项选择查询），填写“验证码”，点击“查询”按钮，显示包含您个人的相关信息后，进行截图。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（三）保存截图，待上传。</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四、其他事项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（一）超时（截止202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日12:00）未提交申请的，视为自动放弃，不再办理减免。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（二）减免申请未通过审核的，报考人员须在202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:00前完成网上缴费，否则视为自动放弃报考。</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（三）咨询电话：</w:t>
      </w:r>
      <w:r>
        <w:rPr>
          <w:rFonts w:hint="eastAsia" w:ascii="仿宋_GB2312" w:hAnsi="仿宋_GB2312" w:eastAsia="仿宋_GB2312" w:cs="仿宋_GB2312"/>
          <w:sz w:val="32"/>
          <w:szCs w:val="32"/>
          <w:u w:val="none"/>
          <w:lang w:val="en-US" w:eastAsia="zh-CN"/>
        </w:rPr>
        <w:t>桂林市人事考试中心</w:t>
      </w:r>
      <w:r>
        <w:rPr>
          <w:rFonts w:hint="eastAsia" w:ascii="仿宋_GB2312" w:hAnsi="仿宋_GB2312" w:eastAsia="仿宋_GB2312" w:cs="仿宋_GB2312"/>
          <w:sz w:val="32"/>
          <w:szCs w:val="32"/>
          <w:u w:val="none"/>
        </w:rPr>
        <w:t>077</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2815807。</w:t>
      </w:r>
    </w:p>
    <w:p>
      <w:pPr>
        <w:rPr>
          <w:rFonts w:hint="eastAsia" w:ascii="仿宋_GB2312" w:hAnsi="Arial" w:eastAsia="仿宋_GB2312" w:cs="仿宋_GB2312"/>
          <w:i w:val="0"/>
          <w:caps w:val="0"/>
          <w:color w:val="000000"/>
          <w:spacing w:val="0"/>
          <w:sz w:val="31"/>
          <w:szCs w:val="31"/>
          <w:bdr w:val="single" w:color="auto" w:sz="2" w:space="0"/>
          <w:shd w:val="clear" w:fill="FFFFFF"/>
        </w:rPr>
      </w:pPr>
      <w:r>
        <w:rPr>
          <w:rFonts w:hint="eastAsia" w:ascii="仿宋_GB2312" w:hAnsi="仿宋_GB2312" w:eastAsia="仿宋_GB2312" w:cs="仿宋_GB2312"/>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71C87"/>
    <w:rsid w:val="19E40223"/>
    <w:rsid w:val="30120731"/>
    <w:rsid w:val="349579EA"/>
    <w:rsid w:val="46552434"/>
    <w:rsid w:val="7A771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GIF"/><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GI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2022-03-29T02:18:00Z</dcterms:created>
  <dc:creator>文贤明</dc:creator>
  <cp:lastModifiedBy>文贤明</cp:lastModifiedBy>
  <dcterms:modified xsi:type="dcterms:W3CDTF">2023-03-06T01:21:44Z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