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250" w:afterAutospacing="0" w:line="500" w:lineRule="atLeast"/>
        <w:ind w:left="0" w:right="0" w:firstLine="480"/>
        <w:jc w:val="left"/>
        <w:rPr>
          <w:color w:val="333333"/>
        </w:rPr>
      </w:pPr>
      <w:bookmarkStart w:id="0" w:name="_GoBack"/>
      <w:bookmarkEnd w:id="0"/>
      <w:r>
        <w:rPr>
          <w:rFonts w:ascii="宋体" w:hAnsi="宋体" w:eastAsia="宋体" w:cs="宋体"/>
          <w:color w:val="333333"/>
          <w:sz w:val="20"/>
          <w:szCs w:val="20"/>
          <w:shd w:val="clear" w:fill="FFFFFF"/>
        </w:rPr>
        <w:t>面试安排表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50" w:afterAutospacing="0" w:line="480" w:lineRule="auto"/>
        <w:ind w:left="0" w:right="0"/>
        <w:jc w:val="left"/>
        <w:rPr>
          <w:color w:val="333333"/>
        </w:rPr>
      </w:pPr>
      <w:r>
        <w:rPr>
          <w:rFonts w:hint="eastAsia" w:ascii="宋体" w:hAnsi="宋体" w:eastAsia="宋体" w:cs="宋体"/>
          <w:color w:val="333333"/>
          <w:sz w:val="20"/>
          <w:szCs w:val="20"/>
          <w:shd w:val="clear" w:fill="FFFFFF"/>
        </w:rPr>
        <w:t> </w:t>
      </w:r>
    </w:p>
    <w:tbl>
      <w:tblPr>
        <w:tblStyle w:val="3"/>
        <w:tblW w:w="7388" w:type="dxa"/>
        <w:jc w:val="center"/>
        <w:tblInd w:w="567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1415"/>
        <w:gridCol w:w="1778"/>
        <w:gridCol w:w="2893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jc w:val="center"/>
        </w:trPr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5"/>
                <w:szCs w:val="15"/>
              </w:rPr>
              <w:t>考务项目</w:t>
            </w:r>
          </w:p>
        </w:tc>
        <w:tc>
          <w:tcPr>
            <w:tcW w:w="1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5"/>
                <w:szCs w:val="15"/>
              </w:rPr>
              <w:t>面试时间安排</w:t>
            </w:r>
          </w:p>
        </w:tc>
        <w:tc>
          <w:tcPr>
            <w:tcW w:w="17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5"/>
                <w:szCs w:val="15"/>
              </w:rPr>
              <w:t>考试地点</w:t>
            </w:r>
          </w:p>
        </w:tc>
        <w:tc>
          <w:tcPr>
            <w:tcW w:w="28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5"/>
                <w:szCs w:val="15"/>
              </w:rPr>
              <w:t>注意事项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jc w:val="center"/>
        </w:trPr>
        <w:tc>
          <w:tcPr>
            <w:tcW w:w="13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考前签到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7月28日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（星期日）7:30-8:30</w:t>
            </w:r>
          </w:p>
        </w:tc>
        <w:tc>
          <w:tcPr>
            <w:tcW w:w="177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5"/>
                <w:szCs w:val="15"/>
              </w:rPr>
              <w:t>候考室</w:t>
            </w: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：明秀校区文星楼401室</w:t>
            </w:r>
          </w:p>
        </w:tc>
        <w:tc>
          <w:tcPr>
            <w:tcW w:w="289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1.考生凭身份证和准考证到指定地点分组签到；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2.在工作人员指导下分组参加抽签、候考；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3.面试结束前全体考生实行封闭管理，不经工作人员允许不得离开候考室。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13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面试抽签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8︰30-8︰50</w:t>
            </w:r>
          </w:p>
        </w:tc>
        <w:tc>
          <w:tcPr>
            <w:tcW w:w="17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</w:pPr>
          </w:p>
        </w:tc>
        <w:tc>
          <w:tcPr>
            <w:tcW w:w="28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3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面试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9:00-14:00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left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5"/>
                <w:szCs w:val="15"/>
              </w:rPr>
              <w:t>面试考场</w:t>
            </w: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：明秀校区文星楼406A室、406B室</w:t>
            </w:r>
          </w:p>
        </w:tc>
        <w:tc>
          <w:tcPr>
            <w:tcW w:w="2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考生在引导员引导下分别进入考场参加面试。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13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考完休息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考生本人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面试结束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left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5"/>
                <w:szCs w:val="15"/>
              </w:rPr>
              <w:t>休息室</w:t>
            </w: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：明秀校区文星楼414室</w:t>
            </w:r>
          </w:p>
        </w:tc>
        <w:tc>
          <w:tcPr>
            <w:tcW w:w="2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1.考生按引导员指示进入休息室休息；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2.等待成绩宣布，考生实行封闭管理，全部考生面试结束前不经工作人员允许不得离开休息室。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13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公布成绩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全部考生面试结束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15"/>
                <w:szCs w:val="15"/>
              </w:rPr>
              <w:t>面试考场</w:t>
            </w:r>
          </w:p>
        </w:tc>
        <w:tc>
          <w:tcPr>
            <w:tcW w:w="28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1.主考官宣布面试成绩；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2.考生需签名确认本人面试成绩。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738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32" w:lineRule="auto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注：所有人员面试结束后，当场公布面试成绩，并在学校网站主页通知公告栏公布。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8949B8"/>
    <w:rsid w:val="158949B8"/>
    <w:rsid w:val="384C1B43"/>
    <w:rsid w:val="729673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Acronym"/>
    <w:basedOn w:val="4"/>
    <w:uiPriority w:val="0"/>
  </w:style>
  <w:style w:type="character" w:styleId="10">
    <w:name w:val="HTML Variable"/>
    <w:basedOn w:val="4"/>
    <w:uiPriority w:val="0"/>
  </w:style>
  <w:style w:type="character" w:styleId="11">
    <w:name w:val="Hyperlink"/>
    <w:basedOn w:val="4"/>
    <w:qFormat/>
    <w:uiPriority w:val="0"/>
    <w:rPr>
      <w:color w:val="333333"/>
      <w:u w:val="none"/>
    </w:rPr>
  </w:style>
  <w:style w:type="character" w:styleId="12">
    <w:name w:val="HTML Code"/>
    <w:basedOn w:val="4"/>
    <w:qFormat/>
    <w:uiPriority w:val="0"/>
    <w:rPr>
      <w:rFonts w:ascii="Courier New" w:hAnsi="Courier New"/>
      <w:sz w:val="20"/>
    </w:rPr>
  </w:style>
  <w:style w:type="character" w:styleId="13">
    <w:name w:val="HTML Cite"/>
    <w:basedOn w:val="4"/>
    <w:uiPriority w:val="0"/>
  </w:style>
  <w:style w:type="character" w:customStyle="1" w:styleId="14">
    <w:name w:val="current"/>
    <w:basedOn w:val="4"/>
    <w:qFormat/>
    <w:uiPriority w:val="0"/>
    <w:rPr>
      <w:b/>
      <w:color w:val="FFFFFF"/>
      <w:bdr w:val="single" w:color="024998" w:sz="4" w:space="0"/>
      <w:shd w:val="clear" w:fill="024998"/>
    </w:rPr>
  </w:style>
  <w:style w:type="character" w:customStyle="1" w:styleId="15">
    <w:name w:val="disabled"/>
    <w:basedOn w:val="4"/>
    <w:qFormat/>
    <w:uiPriority w:val="0"/>
    <w:rPr>
      <w:color w:val="999999"/>
      <w:bdr w:val="single" w:color="C5C5C5" w:sz="4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2019-07-25T03:24:00Z</dcterms:created>
  <dc:creator>ASUS</dc:creator>
  <cp:lastModifiedBy>Ywy</cp:lastModifiedBy>
  <dcterms:modified xsi:type="dcterms:W3CDTF">2019-07-25T06:21:27Z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